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00" w:lineRule="exact"/>
        <w:jc w:val="both"/>
        <w:rPr>
          <w:rFonts w:hint="eastAsia"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2</w:t>
      </w:r>
    </w:p>
    <w:p>
      <w:pPr>
        <w:spacing w:after="0" w:line="400" w:lineRule="exact"/>
        <w:jc w:val="both"/>
        <w:rPr>
          <w:rFonts w:hint="eastAsia" w:ascii="Times New Roman" w:hAnsi="Times New Roman" w:eastAsia="黑体"/>
          <w:sz w:val="32"/>
          <w:szCs w:val="32"/>
        </w:rPr>
      </w:pPr>
    </w:p>
    <w:p>
      <w:pPr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四川省高等教育自学考试考籍转出登记表</w:t>
      </w:r>
    </w:p>
    <w:p>
      <w:pPr>
        <w:spacing w:after="0" w:line="360" w:lineRule="auto"/>
        <w:jc w:val="both"/>
        <w:rPr>
          <w:rFonts w:ascii="Times New Roman" w:hAnsi="Times New Roman" w:eastAsia="仿宋_GB2312"/>
          <w:b/>
          <w:bCs/>
          <w:sz w:val="21"/>
          <w:szCs w:val="21"/>
        </w:rPr>
      </w:pPr>
      <w:r>
        <w:rPr>
          <w:rFonts w:ascii="Times New Roman" w:hAnsi="Times New Roman" w:eastAsia="仿宋_GB2312"/>
          <w:b/>
          <w:bCs/>
          <w:sz w:val="21"/>
          <w:szCs w:val="21"/>
        </w:rPr>
        <w:t>转出编号：</w:t>
      </w:r>
    </w:p>
    <w:tbl>
      <w:tblPr>
        <w:tblStyle w:val="2"/>
        <w:tblW w:w="898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456"/>
        <w:gridCol w:w="1071"/>
        <w:gridCol w:w="28"/>
        <w:gridCol w:w="406"/>
        <w:gridCol w:w="700"/>
        <w:gridCol w:w="490"/>
        <w:gridCol w:w="112"/>
        <w:gridCol w:w="1156"/>
        <w:gridCol w:w="845"/>
        <w:gridCol w:w="392"/>
        <w:gridCol w:w="686"/>
        <w:gridCol w:w="14"/>
        <w:gridCol w:w="182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" w:hRule="atLeast"/>
          <w:jc w:val="center"/>
        </w:trPr>
        <w:tc>
          <w:tcPr>
            <w:tcW w:w="126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姓名</w:t>
            </w:r>
          </w:p>
        </w:tc>
        <w:tc>
          <w:tcPr>
            <w:tcW w:w="150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性别</w:t>
            </w:r>
          </w:p>
        </w:tc>
        <w:tc>
          <w:tcPr>
            <w:tcW w:w="49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出生日期</w:t>
            </w:r>
          </w:p>
        </w:tc>
        <w:tc>
          <w:tcPr>
            <w:tcW w:w="1923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身份证号</w:t>
            </w:r>
          </w:p>
        </w:tc>
        <w:tc>
          <w:tcPr>
            <w:tcW w:w="26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联系电话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准考证号</w:t>
            </w:r>
          </w:p>
        </w:tc>
        <w:tc>
          <w:tcPr>
            <w:tcW w:w="26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专业代码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专业层次</w:t>
            </w:r>
          </w:p>
        </w:tc>
        <w:tc>
          <w:tcPr>
            <w:tcW w:w="26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</w:rPr>
              <w:t>□本科    □专科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专业名称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转出地</w:t>
            </w:r>
          </w:p>
        </w:tc>
        <w:tc>
          <w:tcPr>
            <w:tcW w:w="269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ind w:firstLine="840" w:firstLineChars="400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</w:rPr>
              <w:t>省（区、市）</w:t>
            </w:r>
          </w:p>
        </w:tc>
        <w:tc>
          <w:tcPr>
            <w:tcW w:w="1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转出原因</w:t>
            </w:r>
          </w:p>
        </w:tc>
        <w:tc>
          <w:tcPr>
            <w:tcW w:w="192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34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898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合格课程及成绩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序号</w:t>
            </w: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课程代码</w:t>
            </w: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课程名称</w:t>
            </w: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学分</w:t>
            </w: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成绩</w:t>
            </w: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合格时间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5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86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8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0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1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898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奖惩情况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985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126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转入地</w:t>
            </w:r>
          </w:p>
        </w:tc>
        <w:tc>
          <w:tcPr>
            <w:tcW w:w="280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</w:rPr>
              <w:t xml:space="preserve">        省（区、市）</w:t>
            </w:r>
          </w:p>
        </w:tc>
        <w:tc>
          <w:tcPr>
            <w:tcW w:w="23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转入地准考证号</w:t>
            </w:r>
          </w:p>
        </w:tc>
        <w:tc>
          <w:tcPr>
            <w:tcW w:w="2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233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转入地专业名称</w:t>
            </w:r>
          </w:p>
        </w:tc>
        <w:tc>
          <w:tcPr>
            <w:tcW w:w="173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  <w:tc>
          <w:tcPr>
            <w:tcW w:w="23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转入地专业代码</w:t>
            </w:r>
          </w:p>
        </w:tc>
        <w:tc>
          <w:tcPr>
            <w:tcW w:w="2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2336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b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b/>
                <w:sz w:val="21"/>
                <w:szCs w:val="21"/>
              </w:rPr>
              <w:t>转入地专业层次</w:t>
            </w:r>
          </w:p>
        </w:tc>
        <w:tc>
          <w:tcPr>
            <w:tcW w:w="664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Times New Roman" w:eastAsia="仿宋_GB2312"/>
                <w:sz w:val="21"/>
                <w:szCs w:val="21"/>
              </w:rPr>
            </w:pPr>
            <w:r>
              <w:rPr>
                <w:rFonts w:hint="eastAsia" w:ascii="仿宋_GB2312" w:hAnsi="Times New Roman" w:eastAsia="仿宋_GB2312"/>
                <w:sz w:val="21"/>
                <w:szCs w:val="21"/>
              </w:rPr>
              <w:t>□本科    □专科</w:t>
            </w:r>
          </w:p>
        </w:tc>
      </w:tr>
    </w:tbl>
    <w:p>
      <w:pPr>
        <w:spacing w:line="360" w:lineRule="auto"/>
        <w:jc w:val="both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b/>
          <w:sz w:val="21"/>
          <w:szCs w:val="21"/>
        </w:rPr>
        <w:t>第1页  共2页</w:t>
      </w:r>
    </w:p>
    <w:p>
      <w:pPr>
        <w:spacing w:after="0" w:line="360" w:lineRule="auto"/>
        <w:ind w:right="640"/>
        <w:jc w:val="both"/>
        <w:rPr>
          <w:rFonts w:ascii="Times New Roman" w:hAnsi="Times New Roman" w:eastAsia="仿宋_GB2312"/>
          <w:sz w:val="32"/>
          <w:szCs w:val="32"/>
        </w:rPr>
      </w:pPr>
    </w:p>
    <w:tbl>
      <w:tblPr>
        <w:tblStyle w:val="2"/>
        <w:tblW w:w="900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5"/>
        <w:gridCol w:w="460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900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after="0" w:line="620" w:lineRule="exact"/>
              <w:ind w:firstLine="243" w:firstLineChars="116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</w:p>
          <w:p>
            <w:pPr>
              <w:spacing w:after="0" w:line="620" w:lineRule="exact"/>
              <w:ind w:firstLine="210" w:firstLineChars="1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1. 以上内容经本人核对，准确无误。</w:t>
            </w:r>
          </w:p>
          <w:p>
            <w:pPr>
              <w:spacing w:after="0" w:line="620" w:lineRule="exact"/>
              <w:ind w:firstLine="210" w:firstLineChars="1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2. 本人同意按照转考规定办理转考手续。</w:t>
            </w:r>
          </w:p>
          <w:p>
            <w:pPr>
              <w:spacing w:after="0" w:line="620" w:lineRule="exact"/>
              <w:ind w:firstLine="210" w:firstLineChars="1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3. 未按转入地要求按期完成转入现场确认，视同放弃转考申请，个人承担后果。</w:t>
            </w: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</w:p>
          <w:p>
            <w:pPr>
              <w:spacing w:after="0" w:line="620" w:lineRule="exact"/>
              <w:ind w:firstLine="5250" w:firstLineChars="25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转考考生签名：</w:t>
            </w:r>
          </w:p>
          <w:p>
            <w:pPr>
              <w:spacing w:after="0" w:line="620" w:lineRule="exact"/>
              <w:ind w:firstLine="6090" w:firstLineChars="29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>年 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6" w:hRule="atLeast"/>
          <w:jc w:val="center"/>
        </w:trPr>
        <w:tc>
          <w:tcPr>
            <w:tcW w:w="43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县（市、区）教育考试机构意见</w:t>
            </w:r>
          </w:p>
          <w:p>
            <w:pPr>
              <w:spacing w:after="0" w:line="620" w:lineRule="exact"/>
              <w:ind w:firstLine="843" w:firstLineChars="400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ind w:left="2520" w:hanging="2520" w:hangingChars="1200"/>
              <w:jc w:val="both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经办人：       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（单位署章） </w:t>
            </w:r>
          </w:p>
          <w:p>
            <w:pPr>
              <w:spacing w:after="0" w:line="620" w:lineRule="exact"/>
              <w:ind w:left="2530" w:leftChars="768" w:hanging="840" w:hangingChars="400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年   月   日</w:t>
            </w:r>
          </w:p>
        </w:tc>
        <w:tc>
          <w:tcPr>
            <w:tcW w:w="460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市（州）教育考试机构、院校自考办意见</w:t>
            </w: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jc w:val="both"/>
              <w:rPr>
                <w:rFonts w:hint="eastAsia"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jc w:val="both"/>
              <w:rPr>
                <w:rFonts w:hint="eastAsia"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ind w:left="2625" w:hanging="2625" w:hangingChars="1250"/>
              <w:jc w:val="both"/>
              <w:rPr>
                <w:rFonts w:hint="eastAsia"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经办人：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  （单位署章）</w:t>
            </w:r>
          </w:p>
          <w:p>
            <w:pPr>
              <w:spacing w:after="0" w:line="620" w:lineRule="exact"/>
              <w:ind w:left="2625" w:hanging="2625" w:hangingChars="1250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        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5" w:hRule="atLeast"/>
          <w:jc w:val="center"/>
        </w:trPr>
        <w:tc>
          <w:tcPr>
            <w:tcW w:w="900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省教育考试院意见</w:t>
            </w:r>
          </w:p>
          <w:p>
            <w:pPr>
              <w:spacing w:after="0" w:line="620" w:lineRule="exact"/>
              <w:ind w:firstLine="630" w:firstLineChars="30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经办人：           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       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                     审核人：</w:t>
            </w:r>
          </w:p>
          <w:p>
            <w:pPr>
              <w:spacing w:after="0" w:line="620" w:lineRule="exact"/>
              <w:ind w:firstLine="1995" w:firstLineChars="950"/>
              <w:jc w:val="both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年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月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日               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                           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                    年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 月  </w:t>
            </w: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eastAsia="仿宋_GB2312"/>
                <w:sz w:val="21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" w:hRule="atLeast"/>
          <w:jc w:val="center"/>
        </w:trPr>
        <w:tc>
          <w:tcPr>
            <w:tcW w:w="900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  <w:r>
              <w:rPr>
                <w:rFonts w:ascii="Times New Roman" w:hAnsi="Times New Roman" w:eastAsia="仿宋_GB2312"/>
                <w:b/>
                <w:sz w:val="21"/>
                <w:szCs w:val="21"/>
              </w:rPr>
              <w:t>备注：</w:t>
            </w: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  <w:p>
            <w:pPr>
              <w:spacing w:after="0" w:line="620" w:lineRule="exact"/>
              <w:jc w:val="both"/>
              <w:rPr>
                <w:rFonts w:ascii="Times New Roman" w:hAnsi="Times New Roman" w:eastAsia="仿宋_GB2312"/>
                <w:b/>
                <w:sz w:val="21"/>
                <w:szCs w:val="21"/>
              </w:rPr>
            </w:pPr>
          </w:p>
        </w:tc>
      </w:tr>
    </w:tbl>
    <w:p>
      <w:r>
        <w:rPr>
          <w:rFonts w:ascii="Times New Roman" w:hAnsi="Times New Roman" w:eastAsia="仿宋_GB2312"/>
          <w:b/>
          <w:sz w:val="21"/>
          <w:szCs w:val="21"/>
        </w:rPr>
        <w:t>第2页  共2页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